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4C" w:rsidRPr="00806464" w:rsidRDefault="0085484C" w:rsidP="00806464">
      <w:pPr>
        <w:ind w:firstLine="360"/>
        <w:jc w:val="center"/>
        <w:rPr>
          <w:b/>
          <w:sz w:val="28"/>
          <w:szCs w:val="28"/>
        </w:rPr>
      </w:pPr>
      <w:r w:rsidRPr="00806464">
        <w:rPr>
          <w:b/>
          <w:sz w:val="28"/>
          <w:szCs w:val="28"/>
        </w:rPr>
        <w:t>Uluslararası Mevzuatta Sağlık Hakkı</w:t>
      </w:r>
    </w:p>
    <w:p w:rsidR="00CD506D" w:rsidRPr="00806464" w:rsidRDefault="00CD506D">
      <w:pPr>
        <w:rPr>
          <w:b/>
          <w:sz w:val="24"/>
          <w:szCs w:val="24"/>
        </w:rPr>
      </w:pPr>
    </w:p>
    <w:p w:rsidR="00556E13" w:rsidRPr="00806464" w:rsidRDefault="00556E13">
      <w:pPr>
        <w:rPr>
          <w:b/>
          <w:sz w:val="24"/>
          <w:szCs w:val="24"/>
        </w:rPr>
      </w:pPr>
      <w:r w:rsidRPr="00806464">
        <w:rPr>
          <w:b/>
          <w:sz w:val="24"/>
          <w:szCs w:val="24"/>
        </w:rPr>
        <w:t>İNSAN HAKLARI EVRENSEL BEYANNAMESİ</w:t>
      </w:r>
      <w:r w:rsidR="00CD506D" w:rsidRPr="00806464">
        <w:rPr>
          <w:rStyle w:val="DipnotBavurusu"/>
          <w:b/>
          <w:sz w:val="24"/>
          <w:szCs w:val="24"/>
        </w:rPr>
        <w:footnoteReference w:id="2"/>
      </w:r>
    </w:p>
    <w:p w:rsidR="00103EF4" w:rsidRPr="00806464" w:rsidRDefault="00103EF4" w:rsidP="00103EF4">
      <w:pPr>
        <w:jc w:val="both"/>
        <w:rPr>
          <w:sz w:val="24"/>
          <w:szCs w:val="24"/>
        </w:rPr>
      </w:pPr>
      <w:r w:rsidRPr="00806464">
        <w:rPr>
          <w:b/>
          <w:bCs/>
          <w:sz w:val="24"/>
          <w:szCs w:val="24"/>
        </w:rPr>
        <w:t>Madde 25</w:t>
      </w:r>
    </w:p>
    <w:p w:rsidR="00103EF4" w:rsidRPr="00806464" w:rsidRDefault="00103EF4" w:rsidP="00103EF4">
      <w:pPr>
        <w:jc w:val="both"/>
        <w:rPr>
          <w:sz w:val="24"/>
          <w:szCs w:val="24"/>
        </w:rPr>
      </w:pPr>
      <w:r w:rsidRPr="00806464">
        <w:rPr>
          <w:b/>
          <w:bCs/>
          <w:sz w:val="24"/>
          <w:szCs w:val="24"/>
        </w:rPr>
        <w:t>1.</w:t>
      </w:r>
      <w:r w:rsidRPr="00806464">
        <w:rPr>
          <w:sz w:val="24"/>
          <w:szCs w:val="24"/>
        </w:rPr>
        <w:t xml:space="preserve"> Herkesin kendisinin ve ailesinin sağlık ve refahı için beslenme, giyim, konut ve tıbbi bakım hakkı vardır. Herkes, işsizlik, hastalık, sakatlık, dulluk, yaşlılık ve kendi iradesi dışındaki koşullardan doğan geçim sıkıntısı durumunda güvenlik hakkına sahiptir.</w:t>
      </w:r>
    </w:p>
    <w:p w:rsidR="00103EF4" w:rsidRPr="00806464" w:rsidRDefault="00103EF4" w:rsidP="00103EF4">
      <w:pPr>
        <w:jc w:val="both"/>
        <w:rPr>
          <w:sz w:val="24"/>
          <w:szCs w:val="24"/>
        </w:rPr>
      </w:pPr>
      <w:r w:rsidRPr="00806464">
        <w:rPr>
          <w:b/>
          <w:bCs/>
          <w:sz w:val="24"/>
          <w:szCs w:val="24"/>
        </w:rPr>
        <w:t>2.</w:t>
      </w:r>
      <w:r w:rsidRPr="00806464">
        <w:rPr>
          <w:sz w:val="24"/>
          <w:szCs w:val="24"/>
        </w:rPr>
        <w:t xml:space="preserve"> Anaların ve çocukların özel bakım ve yardım görme hakları vardır. Bütün çocuklar, evlilik içi veya evlilik dışı doğmuş olsunlar, aynı sosyal güvenceden yararlanırlar.</w:t>
      </w:r>
    </w:p>
    <w:p w:rsidR="00CD506D" w:rsidRPr="00806464" w:rsidRDefault="00CD506D" w:rsidP="00103EF4">
      <w:pPr>
        <w:jc w:val="both"/>
        <w:rPr>
          <w:sz w:val="24"/>
          <w:szCs w:val="24"/>
        </w:rPr>
      </w:pPr>
    </w:p>
    <w:p w:rsidR="00CD506D" w:rsidRPr="00806464" w:rsidRDefault="00CD506D" w:rsidP="00103EF4">
      <w:pPr>
        <w:jc w:val="both"/>
        <w:rPr>
          <w:sz w:val="24"/>
          <w:szCs w:val="24"/>
        </w:rPr>
      </w:pPr>
    </w:p>
    <w:p w:rsidR="00103EF4" w:rsidRPr="00806464" w:rsidRDefault="00103EF4" w:rsidP="00103EF4">
      <w:pPr>
        <w:jc w:val="both"/>
        <w:rPr>
          <w:sz w:val="24"/>
          <w:szCs w:val="24"/>
        </w:rPr>
      </w:pPr>
    </w:p>
    <w:p w:rsidR="00103EF4" w:rsidRPr="00806464" w:rsidRDefault="00103EF4" w:rsidP="00103EF4">
      <w:pPr>
        <w:jc w:val="both"/>
        <w:rPr>
          <w:b/>
          <w:sz w:val="24"/>
          <w:szCs w:val="24"/>
        </w:rPr>
      </w:pPr>
      <w:r w:rsidRPr="00806464">
        <w:rPr>
          <w:b/>
          <w:sz w:val="24"/>
          <w:szCs w:val="24"/>
        </w:rPr>
        <w:t xml:space="preserve">EKONOMİK, SOSYAL VE KÜLTÜREL HAKLARA İLİŞKİN ULUSLARARASI SÖZLEŞME </w:t>
      </w:r>
      <w:r w:rsidR="00CD506D" w:rsidRPr="00806464">
        <w:rPr>
          <w:rStyle w:val="DipnotBavurusu"/>
          <w:b/>
          <w:sz w:val="24"/>
          <w:szCs w:val="24"/>
        </w:rPr>
        <w:footnoteReference w:id="3"/>
      </w:r>
    </w:p>
    <w:p w:rsidR="00103EF4" w:rsidRPr="00806464" w:rsidRDefault="00103EF4" w:rsidP="00103EF4">
      <w:pPr>
        <w:rPr>
          <w:b/>
          <w:sz w:val="24"/>
          <w:szCs w:val="24"/>
        </w:rPr>
      </w:pPr>
      <w:r w:rsidRPr="00806464">
        <w:rPr>
          <w:b/>
          <w:sz w:val="24"/>
          <w:szCs w:val="24"/>
        </w:rPr>
        <w:t>MADDE 12</w:t>
      </w:r>
    </w:p>
    <w:p w:rsidR="00103EF4" w:rsidRPr="00806464" w:rsidRDefault="00103EF4" w:rsidP="00103EF4">
      <w:pPr>
        <w:rPr>
          <w:sz w:val="24"/>
          <w:szCs w:val="24"/>
        </w:rPr>
      </w:pPr>
      <w:r w:rsidRPr="00806464">
        <w:rPr>
          <w:sz w:val="24"/>
          <w:szCs w:val="24"/>
        </w:rPr>
        <w:t>1. Bu Sözleşme'ye Taraf Devletler, herkesin, ulaşılabilecek en yüksek fiziksel ve zihinsel sağlık standardına sahip olma hakkını kabul ederler.</w:t>
      </w:r>
    </w:p>
    <w:p w:rsidR="00103EF4" w:rsidRPr="00806464" w:rsidRDefault="00103EF4" w:rsidP="00103EF4">
      <w:pPr>
        <w:rPr>
          <w:sz w:val="24"/>
          <w:szCs w:val="24"/>
        </w:rPr>
      </w:pPr>
      <w:r w:rsidRPr="00806464">
        <w:rPr>
          <w:sz w:val="24"/>
          <w:szCs w:val="24"/>
        </w:rPr>
        <w:t>2. Bu Sözleşme'ye Taraf Devletlerin, bu hakkın tam olarak kullanılmasını sağlamak için alacakları tedbirler şu amaçlara yönelik olacaktır:</w:t>
      </w:r>
    </w:p>
    <w:p w:rsidR="00103EF4" w:rsidRPr="00806464" w:rsidRDefault="00103EF4" w:rsidP="00103EF4">
      <w:pPr>
        <w:rPr>
          <w:sz w:val="24"/>
          <w:szCs w:val="24"/>
        </w:rPr>
      </w:pPr>
      <w:r w:rsidRPr="00806464">
        <w:rPr>
          <w:sz w:val="24"/>
          <w:szCs w:val="24"/>
        </w:rPr>
        <w:t>(a) Ölü doğum ve çocuk ölümleri oranlarının düşürülmesini ve çocuğun sağlıklı bir şekilde gelişmesini sağlamak;</w:t>
      </w:r>
    </w:p>
    <w:p w:rsidR="00103EF4" w:rsidRPr="00806464" w:rsidRDefault="00103EF4" w:rsidP="00103EF4">
      <w:pPr>
        <w:rPr>
          <w:sz w:val="24"/>
          <w:szCs w:val="24"/>
        </w:rPr>
      </w:pPr>
      <w:r w:rsidRPr="00806464">
        <w:rPr>
          <w:sz w:val="24"/>
          <w:szCs w:val="24"/>
        </w:rPr>
        <w:t xml:space="preserve">(b) Çevresel ve </w:t>
      </w:r>
      <w:proofErr w:type="gramStart"/>
      <w:r w:rsidRPr="00806464">
        <w:rPr>
          <w:sz w:val="24"/>
          <w:szCs w:val="24"/>
        </w:rPr>
        <w:t>sınai</w:t>
      </w:r>
      <w:proofErr w:type="gramEnd"/>
      <w:r w:rsidRPr="00806464">
        <w:rPr>
          <w:sz w:val="24"/>
          <w:szCs w:val="24"/>
        </w:rPr>
        <w:t xml:space="preserve"> sağlık şartlarının her yönüyle iyileştirilmesi;</w:t>
      </w:r>
    </w:p>
    <w:p w:rsidR="00103EF4" w:rsidRPr="00806464" w:rsidRDefault="00103EF4" w:rsidP="00103EF4">
      <w:pPr>
        <w:rPr>
          <w:sz w:val="24"/>
          <w:szCs w:val="24"/>
        </w:rPr>
      </w:pPr>
      <w:r w:rsidRPr="00806464">
        <w:rPr>
          <w:sz w:val="24"/>
          <w:szCs w:val="24"/>
        </w:rPr>
        <w:t>(c) Salgın, yöresel, mesleki ve diğer hastalıkların önlenmesi, tedavisi ve kontrolü;</w:t>
      </w:r>
    </w:p>
    <w:p w:rsidR="00103EF4" w:rsidRPr="00806464" w:rsidRDefault="00103EF4" w:rsidP="00103EF4">
      <w:pPr>
        <w:rPr>
          <w:sz w:val="24"/>
          <w:szCs w:val="24"/>
        </w:rPr>
      </w:pPr>
      <w:r w:rsidRPr="00806464">
        <w:rPr>
          <w:sz w:val="24"/>
          <w:szCs w:val="24"/>
        </w:rPr>
        <w:t>(d) Hastalık durumunda herkese tıbbi hizmet ve tıbbi bakım sağlayacak koşulların yaratılması.</w:t>
      </w:r>
    </w:p>
    <w:p w:rsidR="00CD506D" w:rsidRPr="00806464" w:rsidRDefault="00CD506D" w:rsidP="00103EF4">
      <w:pPr>
        <w:rPr>
          <w:sz w:val="24"/>
          <w:szCs w:val="24"/>
        </w:rPr>
      </w:pPr>
    </w:p>
    <w:p w:rsidR="00E734EF" w:rsidRPr="00806464" w:rsidRDefault="005055E8" w:rsidP="00103EF4">
      <w:pPr>
        <w:rPr>
          <w:b/>
          <w:sz w:val="24"/>
          <w:szCs w:val="24"/>
        </w:rPr>
      </w:pPr>
      <w:r w:rsidRPr="00806464">
        <w:rPr>
          <w:b/>
          <w:sz w:val="24"/>
          <w:szCs w:val="24"/>
        </w:rPr>
        <w:lastRenderedPageBreak/>
        <w:t>AVRUPA SOSYAL ŞARTI</w:t>
      </w:r>
      <w:r w:rsidR="00CD506D" w:rsidRPr="00806464">
        <w:rPr>
          <w:rStyle w:val="DipnotBavurusu"/>
          <w:b/>
          <w:sz w:val="24"/>
          <w:szCs w:val="24"/>
        </w:rPr>
        <w:footnoteReference w:id="4"/>
      </w:r>
    </w:p>
    <w:p w:rsidR="005055E8" w:rsidRPr="00806464" w:rsidRDefault="005055E8" w:rsidP="005055E8">
      <w:pPr>
        <w:rPr>
          <w:b/>
          <w:sz w:val="24"/>
          <w:szCs w:val="24"/>
        </w:rPr>
      </w:pPr>
      <w:r w:rsidRPr="00806464">
        <w:rPr>
          <w:b/>
          <w:sz w:val="24"/>
          <w:szCs w:val="24"/>
        </w:rPr>
        <w:t xml:space="preserve">Madde 11 -Sağlığın korunması hakkı </w:t>
      </w:r>
    </w:p>
    <w:p w:rsidR="005055E8" w:rsidRPr="00806464" w:rsidRDefault="005055E8" w:rsidP="005055E8">
      <w:pPr>
        <w:rPr>
          <w:sz w:val="24"/>
          <w:szCs w:val="24"/>
        </w:rPr>
      </w:pPr>
      <w:r w:rsidRPr="00806464">
        <w:rPr>
          <w:sz w:val="24"/>
          <w:szCs w:val="24"/>
        </w:rPr>
        <w:t xml:space="preserve">Akit Taraflar sağlığın korunması hakkının etkin biçimde kullanılmasını sağlamak üzere, ya </w:t>
      </w:r>
    </w:p>
    <w:p w:rsidR="005055E8" w:rsidRPr="00806464" w:rsidRDefault="005055E8" w:rsidP="005055E8">
      <w:pPr>
        <w:rPr>
          <w:sz w:val="24"/>
          <w:szCs w:val="24"/>
        </w:rPr>
      </w:pPr>
      <w:proofErr w:type="gramStart"/>
      <w:r w:rsidRPr="00806464">
        <w:rPr>
          <w:sz w:val="24"/>
          <w:szCs w:val="24"/>
        </w:rPr>
        <w:t>doğrudan</w:t>
      </w:r>
      <w:proofErr w:type="gramEnd"/>
      <w:r w:rsidRPr="00806464">
        <w:rPr>
          <w:sz w:val="24"/>
          <w:szCs w:val="24"/>
        </w:rPr>
        <w:t xml:space="preserve"> veya kamusal veya özel örgütlerle işbirliği içinde, diğer önlemlerin yanı sıra, </w:t>
      </w:r>
    </w:p>
    <w:p w:rsidR="005055E8" w:rsidRPr="00806464" w:rsidRDefault="005055E8" w:rsidP="005055E8">
      <w:pPr>
        <w:rPr>
          <w:sz w:val="24"/>
          <w:szCs w:val="24"/>
        </w:rPr>
      </w:pPr>
      <w:r w:rsidRPr="00806464">
        <w:rPr>
          <w:sz w:val="24"/>
          <w:szCs w:val="24"/>
        </w:rPr>
        <w:t xml:space="preserve">1 Sağlığın bozulmasına yol açan nedenleri olabildiğince ortadan kaldırmak; </w:t>
      </w:r>
    </w:p>
    <w:p w:rsidR="005055E8" w:rsidRPr="00806464" w:rsidRDefault="005055E8" w:rsidP="005055E8">
      <w:pPr>
        <w:rPr>
          <w:sz w:val="24"/>
          <w:szCs w:val="24"/>
        </w:rPr>
      </w:pPr>
      <w:r w:rsidRPr="00806464">
        <w:rPr>
          <w:sz w:val="24"/>
          <w:szCs w:val="24"/>
        </w:rPr>
        <w:t xml:space="preserve">2 Sağlığı geliştirmek ve sağlık konularında kişisel sorumluluğu artırmak üzere eğitim ve </w:t>
      </w:r>
    </w:p>
    <w:p w:rsidR="005055E8" w:rsidRPr="00806464" w:rsidRDefault="005055E8" w:rsidP="005055E8">
      <w:pPr>
        <w:rPr>
          <w:sz w:val="24"/>
          <w:szCs w:val="24"/>
        </w:rPr>
      </w:pPr>
      <w:proofErr w:type="gramStart"/>
      <w:r w:rsidRPr="00806464">
        <w:rPr>
          <w:sz w:val="24"/>
          <w:szCs w:val="24"/>
        </w:rPr>
        <w:t>danışma</w:t>
      </w:r>
      <w:proofErr w:type="gramEnd"/>
      <w:r w:rsidRPr="00806464">
        <w:rPr>
          <w:sz w:val="24"/>
          <w:szCs w:val="24"/>
        </w:rPr>
        <w:t xml:space="preserve"> kolaylıkları sağlamak; </w:t>
      </w:r>
    </w:p>
    <w:p w:rsidR="005055E8" w:rsidRPr="00806464" w:rsidRDefault="005055E8" w:rsidP="005055E8">
      <w:pPr>
        <w:rPr>
          <w:sz w:val="24"/>
          <w:szCs w:val="24"/>
        </w:rPr>
      </w:pPr>
      <w:r w:rsidRPr="00806464">
        <w:rPr>
          <w:sz w:val="24"/>
          <w:szCs w:val="24"/>
        </w:rPr>
        <w:t xml:space="preserve">3 Salgın hastalıklarla yerleşik mevzii ve başka hastalıklar olabildiğince </w:t>
      </w:r>
      <w:proofErr w:type="gramStart"/>
      <w:r w:rsidRPr="00806464">
        <w:rPr>
          <w:sz w:val="24"/>
          <w:szCs w:val="24"/>
        </w:rPr>
        <w:t>önlemek;üzere</w:t>
      </w:r>
      <w:proofErr w:type="gramEnd"/>
      <w:r w:rsidRPr="00806464">
        <w:rPr>
          <w:sz w:val="24"/>
          <w:szCs w:val="24"/>
        </w:rPr>
        <w:t xml:space="preserve"> </w:t>
      </w:r>
    </w:p>
    <w:p w:rsidR="005055E8" w:rsidRPr="00806464" w:rsidRDefault="005055E8" w:rsidP="005055E8">
      <w:pPr>
        <w:rPr>
          <w:sz w:val="24"/>
          <w:szCs w:val="24"/>
        </w:rPr>
      </w:pPr>
      <w:proofErr w:type="gramStart"/>
      <w:r w:rsidRPr="00806464">
        <w:rPr>
          <w:sz w:val="24"/>
          <w:szCs w:val="24"/>
        </w:rPr>
        <w:t>tasarlanmış</w:t>
      </w:r>
      <w:proofErr w:type="gramEnd"/>
      <w:r w:rsidRPr="00806464">
        <w:rPr>
          <w:sz w:val="24"/>
          <w:szCs w:val="24"/>
        </w:rPr>
        <w:t xml:space="preserve"> uygun önlemler almayı taahhüt ederler. </w:t>
      </w:r>
      <w:r w:rsidRPr="00806464">
        <w:rPr>
          <w:sz w:val="24"/>
          <w:szCs w:val="24"/>
        </w:rPr>
        <w:cr/>
      </w:r>
    </w:p>
    <w:p w:rsidR="000C1798" w:rsidRPr="00806464" w:rsidRDefault="000C1798" w:rsidP="005055E8">
      <w:pPr>
        <w:rPr>
          <w:b/>
          <w:sz w:val="24"/>
          <w:szCs w:val="24"/>
        </w:rPr>
      </w:pPr>
      <w:r w:rsidRPr="00806464">
        <w:rPr>
          <w:b/>
          <w:sz w:val="24"/>
          <w:szCs w:val="24"/>
        </w:rPr>
        <w:t>DÜNYA SAĞLIK ÖRGÜTÜ ANAYASASI</w:t>
      </w:r>
      <w:r w:rsidR="00ED4BE7" w:rsidRPr="00806464">
        <w:rPr>
          <w:rStyle w:val="DipnotBavurusu"/>
          <w:b/>
          <w:sz w:val="24"/>
          <w:szCs w:val="24"/>
        </w:rPr>
        <w:footnoteReference w:id="5"/>
      </w:r>
    </w:p>
    <w:p w:rsidR="000C1798" w:rsidRPr="00806464" w:rsidRDefault="000C1798" w:rsidP="005055E8">
      <w:pPr>
        <w:rPr>
          <w:b/>
          <w:sz w:val="24"/>
          <w:szCs w:val="24"/>
        </w:rPr>
      </w:pPr>
      <w:r w:rsidRPr="00806464">
        <w:rPr>
          <w:b/>
          <w:sz w:val="24"/>
          <w:szCs w:val="24"/>
        </w:rPr>
        <w:t>BAŞLANGIÇ</w:t>
      </w:r>
    </w:p>
    <w:p w:rsidR="000C1798" w:rsidRPr="00806464" w:rsidRDefault="000C1798" w:rsidP="005055E8">
      <w:pPr>
        <w:rPr>
          <w:sz w:val="24"/>
          <w:szCs w:val="24"/>
        </w:rPr>
      </w:pPr>
      <w:r w:rsidRPr="00806464">
        <w:rPr>
          <w:sz w:val="24"/>
          <w:szCs w:val="24"/>
        </w:rPr>
        <w:t>(…)</w:t>
      </w:r>
    </w:p>
    <w:p w:rsidR="000C1798" w:rsidRPr="00806464" w:rsidRDefault="000C1798" w:rsidP="000C1798">
      <w:pPr>
        <w:shd w:val="clear" w:color="auto" w:fill="FFFFFF"/>
        <w:spacing w:before="100" w:beforeAutospacing="1" w:after="100" w:afterAutospacing="1" w:line="240" w:lineRule="auto"/>
        <w:rPr>
          <w:rFonts w:eastAsia="Times New Roman" w:cs="Tahoma"/>
          <w:color w:val="333333"/>
          <w:sz w:val="24"/>
          <w:szCs w:val="24"/>
        </w:rPr>
      </w:pPr>
      <w:r w:rsidRPr="00806464">
        <w:rPr>
          <w:rFonts w:eastAsia="Times New Roman" w:cs="Tahoma"/>
          <w:color w:val="333333"/>
          <w:sz w:val="24"/>
          <w:szCs w:val="24"/>
        </w:rPr>
        <w:t>Sağlık, sadece hasta veya sakat olmama hali değil, fiziksel, ruhsal ve sosyal açıdan iyi olma halidir.</w:t>
      </w:r>
    </w:p>
    <w:p w:rsidR="000C1798" w:rsidRPr="00806464" w:rsidRDefault="000C1798" w:rsidP="000C1798">
      <w:pPr>
        <w:rPr>
          <w:rFonts w:eastAsia="Times New Roman" w:cs="Tahoma"/>
          <w:color w:val="333333"/>
          <w:sz w:val="24"/>
          <w:szCs w:val="24"/>
        </w:rPr>
      </w:pPr>
      <w:r w:rsidRPr="00806464">
        <w:rPr>
          <w:rFonts w:eastAsia="Times New Roman" w:cs="Tahoma"/>
          <w:color w:val="333333"/>
          <w:sz w:val="24"/>
          <w:szCs w:val="24"/>
        </w:rPr>
        <w:t>Erişilebilecek en yüksek düzeyde, sağlıktan yararlanmak, ırk, din, politik inanç, ekonomik ve sosyal koşullar gözetmeksizin her insanın temel haklarından biridir.</w:t>
      </w:r>
    </w:p>
    <w:p w:rsidR="000C1798" w:rsidRPr="00806464" w:rsidRDefault="000C1798" w:rsidP="000C1798">
      <w:pPr>
        <w:rPr>
          <w:sz w:val="24"/>
          <w:szCs w:val="24"/>
        </w:rPr>
      </w:pPr>
      <w:r w:rsidRPr="00806464">
        <w:rPr>
          <w:rFonts w:eastAsia="Times New Roman" w:cs="Tahoma"/>
          <w:color w:val="333333"/>
          <w:sz w:val="24"/>
          <w:szCs w:val="24"/>
        </w:rPr>
        <w:t>(…)</w:t>
      </w:r>
    </w:p>
    <w:p w:rsidR="000C1798" w:rsidRPr="00806464" w:rsidRDefault="000C1798" w:rsidP="005055E8">
      <w:pPr>
        <w:rPr>
          <w:sz w:val="24"/>
          <w:szCs w:val="24"/>
        </w:rPr>
      </w:pPr>
    </w:p>
    <w:p w:rsidR="00103EF4" w:rsidRPr="00806464" w:rsidRDefault="00103EF4" w:rsidP="00103EF4">
      <w:pPr>
        <w:jc w:val="both"/>
        <w:rPr>
          <w:sz w:val="24"/>
          <w:szCs w:val="24"/>
        </w:rPr>
      </w:pPr>
    </w:p>
    <w:p w:rsidR="00556E13" w:rsidRPr="00806464" w:rsidRDefault="00556E13">
      <w:pPr>
        <w:rPr>
          <w:sz w:val="24"/>
          <w:szCs w:val="24"/>
        </w:rPr>
      </w:pPr>
    </w:p>
    <w:sectPr w:rsidR="00556E13" w:rsidRPr="00806464" w:rsidSect="002142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06D" w:rsidRDefault="00CD506D" w:rsidP="00CD506D">
      <w:pPr>
        <w:spacing w:after="0" w:line="240" w:lineRule="auto"/>
      </w:pPr>
      <w:r>
        <w:separator/>
      </w:r>
    </w:p>
  </w:endnote>
  <w:endnote w:type="continuationSeparator" w:id="1">
    <w:p w:rsidR="00CD506D" w:rsidRDefault="00CD506D" w:rsidP="00CD5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06D" w:rsidRDefault="00CD506D" w:rsidP="00CD506D">
      <w:pPr>
        <w:spacing w:after="0" w:line="240" w:lineRule="auto"/>
      </w:pPr>
      <w:r>
        <w:separator/>
      </w:r>
    </w:p>
  </w:footnote>
  <w:footnote w:type="continuationSeparator" w:id="1">
    <w:p w:rsidR="00CD506D" w:rsidRDefault="00CD506D" w:rsidP="00CD506D">
      <w:pPr>
        <w:spacing w:after="0" w:line="240" w:lineRule="auto"/>
      </w:pPr>
      <w:r>
        <w:continuationSeparator/>
      </w:r>
    </w:p>
  </w:footnote>
  <w:footnote w:id="2">
    <w:p w:rsidR="00CD506D" w:rsidRPr="00DC6804" w:rsidRDefault="00CD506D" w:rsidP="00CD506D">
      <w:pPr>
        <w:spacing w:line="360" w:lineRule="auto"/>
        <w:rPr>
          <w:sz w:val="20"/>
          <w:szCs w:val="20"/>
        </w:rPr>
      </w:pPr>
      <w:r>
        <w:rPr>
          <w:rStyle w:val="DipnotBavurusu"/>
        </w:rPr>
        <w:footnoteRef/>
      </w:r>
      <w:r>
        <w:t xml:space="preserve"> </w:t>
      </w:r>
      <w:r w:rsidRPr="00DC6804">
        <w:rPr>
          <w:rFonts w:eastAsia="Times New Roman" w:cs="Times New Roman"/>
          <w:bCs/>
          <w:sz w:val="20"/>
          <w:szCs w:val="20"/>
        </w:rPr>
        <w:t xml:space="preserve">İnsan Hakları </w:t>
      </w:r>
      <w:r>
        <w:rPr>
          <w:rFonts w:eastAsia="Times New Roman" w:cs="Times New Roman"/>
          <w:bCs/>
          <w:sz w:val="20"/>
          <w:szCs w:val="20"/>
        </w:rPr>
        <w:t xml:space="preserve">Evrensel Beyannamesi tam metni </w:t>
      </w:r>
      <w:hyperlink r:id="rId1" w:history="1">
        <w:r w:rsidRPr="001D3D02">
          <w:rPr>
            <w:rStyle w:val="Kpr"/>
            <w:rFonts w:eastAsia="Times New Roman" w:cs="Times New Roman"/>
            <w:bCs/>
            <w:sz w:val="20"/>
            <w:szCs w:val="20"/>
          </w:rPr>
          <w:t>http://insanhaklarisavunuculari.org/dokumantasyon/items/show/119</w:t>
        </w:r>
      </w:hyperlink>
      <w:r>
        <w:rPr>
          <w:rFonts w:eastAsia="Times New Roman" w:cs="Times New Roman"/>
          <w:bCs/>
          <w:sz w:val="20"/>
          <w:szCs w:val="20"/>
        </w:rPr>
        <w:t xml:space="preserve"> web sitesinde mevcuttur.</w:t>
      </w:r>
    </w:p>
    <w:p w:rsidR="00CD506D" w:rsidRDefault="00CD506D">
      <w:pPr>
        <w:pStyle w:val="DipnotMetni"/>
      </w:pPr>
    </w:p>
  </w:footnote>
  <w:footnote w:id="3">
    <w:p w:rsidR="00CD506D" w:rsidRDefault="00CD506D" w:rsidP="00CD506D">
      <w:pPr>
        <w:pStyle w:val="DipnotMetni"/>
      </w:pPr>
      <w:r>
        <w:rPr>
          <w:rStyle w:val="DipnotBavurusu"/>
        </w:rPr>
        <w:footnoteRef/>
      </w:r>
      <w:r>
        <w:t xml:space="preserve"> Ekonomik Sosyal ve Kültürel Haklar Sözleşmesi tam metni </w:t>
      </w:r>
      <w:hyperlink r:id="rId2" w:history="1">
        <w:r w:rsidRPr="001D3D02">
          <w:rPr>
            <w:rStyle w:val="Kpr"/>
          </w:rPr>
          <w:t>http://insanhaklarisavunuculari.org/dokumantasyon/items/show/114</w:t>
        </w:r>
      </w:hyperlink>
      <w:r>
        <w:t xml:space="preserve"> web sitesinde mevcuttur.</w:t>
      </w:r>
    </w:p>
    <w:p w:rsidR="00CD506D" w:rsidRDefault="00CD506D">
      <w:pPr>
        <w:pStyle w:val="DipnotMetni"/>
      </w:pPr>
    </w:p>
  </w:footnote>
  <w:footnote w:id="4">
    <w:p w:rsidR="00CD506D" w:rsidRDefault="00CD506D" w:rsidP="00CD506D">
      <w:pPr>
        <w:pStyle w:val="DipnotMetni"/>
      </w:pPr>
      <w:r>
        <w:rPr>
          <w:rStyle w:val="DipnotBavurusu"/>
        </w:rPr>
        <w:footnoteRef/>
      </w:r>
      <w:r>
        <w:t xml:space="preserve"> Avrupa Sosyal Şartı ve Ek Protokoller </w:t>
      </w:r>
      <w:hyperlink r:id="rId3" w:history="1">
        <w:r w:rsidRPr="001D3D02">
          <w:rPr>
            <w:rStyle w:val="Kpr"/>
          </w:rPr>
          <w:t>http://insanhaklarisavunuculari.org/dokumantasyon/items/show/30</w:t>
        </w:r>
      </w:hyperlink>
      <w:r>
        <w:t xml:space="preserve"> web sitesinde mevcuttur.</w:t>
      </w:r>
    </w:p>
    <w:p w:rsidR="00CD506D" w:rsidRDefault="00CD506D">
      <w:pPr>
        <w:pStyle w:val="DipnotMetni"/>
      </w:pPr>
    </w:p>
  </w:footnote>
  <w:footnote w:id="5">
    <w:p w:rsidR="00ED4BE7" w:rsidRDefault="00ED4BE7">
      <w:pPr>
        <w:pStyle w:val="DipnotMetni"/>
      </w:pPr>
      <w:r>
        <w:rPr>
          <w:rStyle w:val="DipnotBavurusu"/>
        </w:rPr>
        <w:footnoteRef/>
      </w:r>
      <w:r>
        <w:t xml:space="preserve"> Dünya Sağlık Örgütü Anayasası </w:t>
      </w:r>
      <w:hyperlink r:id="rId4" w:history="1">
        <w:r w:rsidRPr="001D3D02">
          <w:rPr>
            <w:rStyle w:val="Kpr"/>
          </w:rPr>
          <w:t>http://insanhaklarisavunuculari.org/dokumantasyon/items/show/659</w:t>
        </w:r>
      </w:hyperlink>
      <w:r>
        <w:t xml:space="preserve"> web sitesinde mevcuttr.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160A1"/>
    <w:multiLevelType w:val="hybridMultilevel"/>
    <w:tmpl w:val="EB4C750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074051"/>
    <w:rsid w:val="00072CD8"/>
    <w:rsid w:val="00074051"/>
    <w:rsid w:val="000C1798"/>
    <w:rsid w:val="00103EF4"/>
    <w:rsid w:val="0021429A"/>
    <w:rsid w:val="005055E8"/>
    <w:rsid w:val="00556E13"/>
    <w:rsid w:val="00806464"/>
    <w:rsid w:val="00827310"/>
    <w:rsid w:val="0085484C"/>
    <w:rsid w:val="0095111A"/>
    <w:rsid w:val="009D0653"/>
    <w:rsid w:val="00CD506D"/>
    <w:rsid w:val="00D867BE"/>
    <w:rsid w:val="00E734EF"/>
    <w:rsid w:val="00ED4B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7310"/>
    <w:pPr>
      <w:ind w:left="720"/>
      <w:contextualSpacing/>
    </w:pPr>
  </w:style>
  <w:style w:type="paragraph" w:styleId="DipnotMetni">
    <w:name w:val="footnote text"/>
    <w:basedOn w:val="Normal"/>
    <w:link w:val="DipnotMetniChar"/>
    <w:uiPriority w:val="99"/>
    <w:semiHidden/>
    <w:unhideWhenUsed/>
    <w:rsid w:val="00CD50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D506D"/>
    <w:rPr>
      <w:sz w:val="20"/>
      <w:szCs w:val="20"/>
    </w:rPr>
  </w:style>
  <w:style w:type="character" w:styleId="DipnotBavurusu">
    <w:name w:val="footnote reference"/>
    <w:basedOn w:val="VarsaylanParagrafYazTipi"/>
    <w:uiPriority w:val="99"/>
    <w:semiHidden/>
    <w:unhideWhenUsed/>
    <w:rsid w:val="00CD506D"/>
    <w:rPr>
      <w:vertAlign w:val="superscript"/>
    </w:rPr>
  </w:style>
  <w:style w:type="character" w:styleId="Kpr">
    <w:name w:val="Hyperlink"/>
    <w:basedOn w:val="VarsaylanParagrafYazTipi"/>
    <w:uiPriority w:val="99"/>
    <w:unhideWhenUsed/>
    <w:rsid w:val="00CD50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nsanhaklarisavunuculari.org/dokumantasyon/items/show/30" TargetMode="External"/><Relationship Id="rId2" Type="http://schemas.openxmlformats.org/officeDocument/2006/relationships/hyperlink" Target="http://insanhaklarisavunuculari.org/dokumantasyon/items/show/114" TargetMode="External"/><Relationship Id="rId1" Type="http://schemas.openxmlformats.org/officeDocument/2006/relationships/hyperlink" Target="http://insanhaklarisavunuculari.org/dokumantasyon/items/show/119" TargetMode="External"/><Relationship Id="rId4" Type="http://schemas.openxmlformats.org/officeDocument/2006/relationships/hyperlink" Target="http://insanhaklarisavunuculari.org/dokumantasyon/items/show/65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9610-CC9C-4118-8CFD-34EEA0C8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318</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12</cp:revision>
  <dcterms:created xsi:type="dcterms:W3CDTF">2014-11-06T14:53:00Z</dcterms:created>
  <dcterms:modified xsi:type="dcterms:W3CDTF">2014-11-07T21:23:00Z</dcterms:modified>
</cp:coreProperties>
</file>