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B1" w:rsidRPr="0061030D" w:rsidRDefault="003901B1" w:rsidP="003901B1">
      <w:pPr>
        <w:rPr>
          <w:b/>
        </w:rPr>
      </w:pPr>
      <w:r w:rsidRPr="0061030D">
        <w:rPr>
          <w:b/>
        </w:rPr>
        <w:t xml:space="preserve">Avrupa Konseyi Parlamenterler Meclisi Homoseksüellere Yönelik </w:t>
      </w:r>
    </w:p>
    <w:p w:rsidR="003901B1" w:rsidRPr="0061030D" w:rsidRDefault="003901B1" w:rsidP="003901B1">
      <w:pPr>
        <w:rPr>
          <w:b/>
        </w:rPr>
      </w:pPr>
      <w:r w:rsidRPr="0061030D">
        <w:rPr>
          <w:b/>
        </w:rPr>
        <w:t>Ayrımcılık Ü</w:t>
      </w:r>
      <w:r w:rsidR="0061030D" w:rsidRPr="0061030D">
        <w:rPr>
          <w:b/>
        </w:rPr>
        <w:t>zerine 924 No’lu Tavsiye Kararı</w:t>
      </w:r>
    </w:p>
    <w:p w:rsidR="003901B1" w:rsidRDefault="003901B1" w:rsidP="003901B1">
      <w:r>
        <w:t xml:space="preserve">33. Olağan Oturumu </w:t>
      </w:r>
    </w:p>
    <w:p w:rsidR="003901B1" w:rsidRDefault="003901B1" w:rsidP="003901B1">
      <w:r>
        <w:t xml:space="preserve">Meclis; </w:t>
      </w:r>
    </w:p>
    <w:p w:rsidR="003901B1" w:rsidRDefault="003901B1" w:rsidP="003901B1">
      <w:r>
        <w:t xml:space="preserve">1. İnsan haklarının korunması ve her türlü ayrımcılığın ortadan kaldırılması üzerine </w:t>
      </w:r>
    </w:p>
    <w:p w:rsidR="003901B1" w:rsidRDefault="003901B1" w:rsidP="003901B1">
      <w:r>
        <w:t xml:space="preserve">sorumluluğunu hatırlatarak, </w:t>
      </w:r>
    </w:p>
    <w:p w:rsidR="003901B1" w:rsidRDefault="003901B1" w:rsidP="003901B1">
      <w:r>
        <w:t>2. Son yıllarda homoseksüellere karşı yapılan ayrımcılığın ortadan kaldırılması</w:t>
      </w:r>
    </w:p>
    <w:p w:rsidR="003901B1" w:rsidRDefault="003901B1" w:rsidP="003901B1">
      <w:r>
        <w:t xml:space="preserve">amacına yönelik çalışmalar ve yasal düzenlemelere rağmen, homoseksüel bireylerin </w:t>
      </w:r>
    </w:p>
    <w:p w:rsidR="003901B1" w:rsidRDefault="003901B1" w:rsidP="003901B1">
      <w:r>
        <w:t xml:space="preserve">hala ayrımcılığa uğradıklarını ve baskı görmeye devam ettiklerini göz önüne alarak, </w:t>
      </w:r>
    </w:p>
    <w:p w:rsidR="003901B1" w:rsidRDefault="003901B1" w:rsidP="003901B1">
      <w:r>
        <w:t xml:space="preserve">3. Günümüzün çoğulcu toplumlarında, halen geleneksel aile yaşamının önemini ve </w:t>
      </w:r>
    </w:p>
    <w:p w:rsidR="003901B1" w:rsidRDefault="003901B1" w:rsidP="003901B1">
      <w:r>
        <w:t xml:space="preserve">yerini koruması, bireylerin cinsel yönelimleri sebebiyle iş yerlerinden tasfiye </w:t>
      </w:r>
    </w:p>
    <w:p w:rsidR="003901B1" w:rsidRDefault="003901B1" w:rsidP="003901B1">
      <w:r>
        <w:t xml:space="preserve">edilmeleri, kendilerine karşı saldırılarının devam ediyor olması ve bu bireylerin </w:t>
      </w:r>
    </w:p>
    <w:p w:rsidR="003901B1" w:rsidRDefault="003901B1" w:rsidP="003901B1">
      <w:r>
        <w:t xml:space="preserve">kayıtlarının tutulması, yüzyıllardır devam eden önyargıların sonucu olduğu gerçeğini </w:t>
      </w:r>
    </w:p>
    <w:p w:rsidR="003901B1" w:rsidRDefault="003901B1" w:rsidP="003901B1">
      <w:r>
        <w:t xml:space="preserve">kabul ederek, </w:t>
      </w:r>
    </w:p>
    <w:p w:rsidR="003901B1" w:rsidRDefault="003901B1" w:rsidP="003901B1">
      <w:r>
        <w:t xml:space="preserve">4. Kimi ülkelerde hala homoseksüel örgütlenmelerin, suç olarak kabul edildiği ve </w:t>
      </w:r>
    </w:p>
    <w:p w:rsidR="003901B1" w:rsidRDefault="003901B1" w:rsidP="003901B1">
      <w:r>
        <w:t xml:space="preserve">cezalandırıldığını göz önünde bulundurarak, </w:t>
      </w:r>
    </w:p>
    <w:p w:rsidR="003901B1" w:rsidRDefault="003901B1" w:rsidP="003901B1">
      <w:r>
        <w:t xml:space="preserve">5. Kadın ya da erkek, kendi ülkelerinin hukuk düzenine göre rüştünü ispat etme yaşına </w:t>
      </w:r>
    </w:p>
    <w:p w:rsidR="003901B1" w:rsidRDefault="003901B1" w:rsidP="003901B1">
      <w:r>
        <w:t xml:space="preserve">gelmiş ve ayırt etme gücüne sahip tüm bireylerin, cinsel yönelim özgürlüklerini </w:t>
      </w:r>
    </w:p>
    <w:p w:rsidR="003901B1" w:rsidRDefault="003901B1" w:rsidP="003901B1">
      <w:r>
        <w:t xml:space="preserve">yaşama hakkı olduğunu göz önünde bulundurarak, </w:t>
      </w:r>
    </w:p>
    <w:p w:rsidR="003901B1" w:rsidRDefault="003901B1" w:rsidP="003901B1">
      <w:r>
        <w:t xml:space="preserve">6. Bununla birlikte, devletin kamusal alanda, çocukların korunması üzerine </w:t>
      </w:r>
    </w:p>
    <w:p w:rsidR="003901B1" w:rsidRDefault="003901B1" w:rsidP="003901B1">
      <w:r>
        <w:t xml:space="preserve">sorumluluğu olduğunu vurgulayarak, </w:t>
      </w:r>
    </w:p>
    <w:p w:rsidR="003901B1" w:rsidRDefault="003901B1" w:rsidP="003901B1">
      <w:r>
        <w:t xml:space="preserve">7. Bakanlar Komitesi’ne; </w:t>
      </w:r>
    </w:p>
    <w:p w:rsidR="003901B1" w:rsidRDefault="003901B1" w:rsidP="003901B1">
      <w:r>
        <w:t xml:space="preserve">i. Yetişkin bireylere, homoseksüel örgütlenmelerde yer almaktan dolayı cezai </w:t>
      </w:r>
    </w:p>
    <w:p w:rsidR="003901B1" w:rsidRDefault="003901B1" w:rsidP="003901B1">
      <w:r>
        <w:t xml:space="preserve">sorumluluk yükleyen hukuki düzenlemelerin var olduğu üye ülkelere, bu kanunların </w:t>
      </w:r>
    </w:p>
    <w:p w:rsidR="003901B1" w:rsidRDefault="003901B1" w:rsidP="003901B1">
      <w:r>
        <w:t xml:space="preserve">yürürlükten kaldırılmasının teşvik edilmesini, </w:t>
      </w:r>
    </w:p>
    <w:p w:rsidR="003901B1" w:rsidRDefault="003901B1" w:rsidP="003901B1">
      <w:r>
        <w:t xml:space="preserve">ii. Bütün üye ülkelerin, homoseksüel ve heteroseksüel hareketlere eşit muamele </w:t>
      </w:r>
    </w:p>
    <w:p w:rsidR="003901B1" w:rsidRDefault="003901B1" w:rsidP="003901B1">
      <w:r>
        <w:t xml:space="preserve">yapmasını, </w:t>
      </w:r>
    </w:p>
    <w:p w:rsidR="003901B1" w:rsidRDefault="003901B1" w:rsidP="003901B1">
      <w:r>
        <w:lastRenderedPageBreak/>
        <w:t xml:space="preserve">iii. Üye devletlerin hükümetlerine; </w:t>
      </w:r>
    </w:p>
    <w:p w:rsidR="003901B1" w:rsidRDefault="003901B1" w:rsidP="003901B1">
      <w:r>
        <w:t xml:space="preserve">a. Homoseksüellere ilişkin kayıtların ortadan kaldırılması ve polis ya da diğer </w:t>
      </w:r>
    </w:p>
    <w:p w:rsidR="003901B1" w:rsidRDefault="003901B1" w:rsidP="003901B1">
      <w:r>
        <w:t xml:space="preserve">otoritelerin bu kayıtları tutmasının engellenmesi, </w:t>
      </w:r>
    </w:p>
    <w:p w:rsidR="003901B1" w:rsidRDefault="003901B1" w:rsidP="003901B1">
      <w:r>
        <w:t>b. Homoseksüellere, özellikle kamu sektöründe, istihdam, sosyal güvenlik sigortası</w:t>
      </w:r>
    </w:p>
    <w:p w:rsidR="00061743" w:rsidRDefault="003901B1" w:rsidP="003901B1">
      <w:r>
        <w:t>konularında eşit muamele yapılması,</w:t>
      </w:r>
    </w:p>
    <w:p w:rsidR="003901B1" w:rsidRDefault="003901B1" w:rsidP="003901B1">
      <w:r>
        <w:t xml:space="preserve">c. Cinsel yönelimlerin değiştirilmesi amacıyla yapılan tüm zorunlu tıbbi </w:t>
      </w:r>
    </w:p>
    <w:p w:rsidR="003901B1" w:rsidRDefault="003901B1" w:rsidP="003901B1">
      <w:r>
        <w:t xml:space="preserve">müdahalelerin ve araştırmaların sona erdirilmesi, </w:t>
      </w:r>
    </w:p>
    <w:p w:rsidR="003901B1" w:rsidRDefault="003901B1" w:rsidP="003901B1">
      <w:r>
        <w:t xml:space="preserve">d. Tutuklama, görüşme hakları ve çocukların aileleriyle birlikte kalması, bireylerin </w:t>
      </w:r>
    </w:p>
    <w:p w:rsidR="003901B1" w:rsidRDefault="003901B1" w:rsidP="003901B1">
      <w:r>
        <w:t xml:space="preserve">cinsel yönelimlerine dayanarak, kesinlikle engellenememesi, </w:t>
      </w:r>
    </w:p>
    <w:p w:rsidR="003901B1" w:rsidRDefault="003901B1" w:rsidP="003901B1">
      <w:r>
        <w:t xml:space="preserve">e. Hapishane ve diğer kamu otoritelerinin, hapishanelerde, tecavüz, şiddet ve cinsel </w:t>
      </w:r>
    </w:p>
    <w:p w:rsidR="003901B1" w:rsidRDefault="003901B1" w:rsidP="003901B1">
      <w:r>
        <w:t xml:space="preserve">taciz riskine karşı ihtiyatlı olmaları konularında çağrıda bulunmalarını tavsiye </w:t>
      </w:r>
    </w:p>
    <w:p w:rsidR="003901B1" w:rsidRDefault="003901B1" w:rsidP="003901B1">
      <w:r>
        <w:t>etmektedir.</w:t>
      </w:r>
    </w:p>
    <w:sectPr w:rsidR="003901B1" w:rsidSect="0006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01B1"/>
    <w:rsid w:val="00031196"/>
    <w:rsid w:val="00061743"/>
    <w:rsid w:val="00182AB7"/>
    <w:rsid w:val="00253685"/>
    <w:rsid w:val="00270288"/>
    <w:rsid w:val="003901B1"/>
    <w:rsid w:val="00514BA4"/>
    <w:rsid w:val="0061030D"/>
    <w:rsid w:val="00654EA8"/>
    <w:rsid w:val="006B4865"/>
    <w:rsid w:val="007E405E"/>
    <w:rsid w:val="00993598"/>
    <w:rsid w:val="00B3780D"/>
    <w:rsid w:val="00B548D3"/>
    <w:rsid w:val="00C05E91"/>
    <w:rsid w:val="00F60DCB"/>
    <w:rsid w:val="00F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4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Hewlett-Packard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2014-11-14T12:01:00Z</dcterms:created>
  <dcterms:modified xsi:type="dcterms:W3CDTF">2014-11-14T12:02:00Z</dcterms:modified>
</cp:coreProperties>
</file>